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9" w:rsidRDefault="002D6735" w:rsidP="002D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do regulaminu cyklu imprez biegowych</w:t>
      </w:r>
    </w:p>
    <w:p w:rsidR="002D6735" w:rsidRDefault="002D6735" w:rsidP="002D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„Cztery pory roku – biegaj z MOSiR Bolesławiec”</w:t>
      </w:r>
    </w:p>
    <w:p w:rsidR="002D6735" w:rsidRPr="002D6735" w:rsidRDefault="002D6735" w:rsidP="002D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2022</w:t>
      </w:r>
    </w:p>
    <w:p w:rsidR="005F6DC9" w:rsidRDefault="005F6DC9" w:rsidP="002D673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2D6735" w:rsidRDefault="002D6735" w:rsidP="002D673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5F6DC9" w:rsidRPr="005F6DC9" w:rsidRDefault="005F6DC9" w:rsidP="005F6DC9">
      <w:pPr>
        <w:jc w:val="center"/>
        <w:rPr>
          <w:rFonts w:ascii="Arial Black" w:hAnsi="Arial Black"/>
          <w:b/>
          <w:sz w:val="24"/>
          <w:szCs w:val="24"/>
        </w:rPr>
      </w:pPr>
      <w:r w:rsidRPr="005F6DC9">
        <w:rPr>
          <w:rFonts w:ascii="Arial Black" w:hAnsi="Arial Black"/>
          <w:b/>
          <w:sz w:val="24"/>
          <w:szCs w:val="24"/>
        </w:rPr>
        <w:t>OGÓLNA KLAUZULA INFORMACYJNA</w:t>
      </w:r>
    </w:p>
    <w:p w:rsidR="005F6DC9" w:rsidRDefault="005F6DC9"/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sz w:val="24"/>
          <w:szCs w:val="24"/>
        </w:rPr>
        <w:t xml:space="preserve">Ogólna klauzula informacyjna dotycząca przetwarzania danych osobowych w Miejskim Ośrodku Sportu i Rekreacji w Bolesławcu na podstawie obowiązku prawnego ciążącego na Administratorze.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Tożsamość Administratora i jego dane kontaktowe</w:t>
      </w:r>
      <w:r w:rsidRPr="005F6DC9">
        <w:rPr>
          <w:rFonts w:ascii="Times New Roman" w:hAnsi="Times New Roman" w:cs="Times New Roman"/>
          <w:sz w:val="24"/>
          <w:szCs w:val="24"/>
        </w:rPr>
        <w:t xml:space="preserve">: Administratorem Danych Osobowych jest Miejski Ośrodek Sportu i Rekreacji w Bolesławcu, reprezentowany przez Dyrektora, z siedzibą przy ul. Zgorzeleckiej 52, 59 -700 Bolesławiec;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5F6DC9">
        <w:rPr>
          <w:rFonts w:ascii="Times New Roman" w:hAnsi="Times New Roman" w:cs="Times New Roman"/>
          <w:sz w:val="24"/>
          <w:szCs w:val="24"/>
        </w:rPr>
        <w:t xml:space="preserve"> Inspektor Ochrony Danych (kontakt: MOSiR w Bolesławcu, ul. Zgorzelecka 52, 59 -700 Bolesławiec, telefon 075 732 38 86, e-mail (</w:t>
      </w:r>
      <w:hyperlink r:id="rId4" w:history="1">
        <w:r w:rsidRPr="006C6172">
          <w:rPr>
            <w:rStyle w:val="Hipercze"/>
            <w:rFonts w:ascii="Times New Roman" w:hAnsi="Times New Roman" w:cs="Times New Roman"/>
            <w:sz w:val="24"/>
            <w:szCs w:val="24"/>
          </w:rPr>
          <w:t>sekretariat@mosir.boleslawiec.pl</w:t>
        </w:r>
      </w:hyperlink>
      <w:r w:rsidRPr="005F6D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 xml:space="preserve">Cele przetwarzania danych: </w:t>
      </w:r>
      <w:r w:rsidRPr="005F6DC9">
        <w:rPr>
          <w:rFonts w:ascii="Times New Roman" w:hAnsi="Times New Roman" w:cs="Times New Roman"/>
          <w:sz w:val="24"/>
          <w:szCs w:val="24"/>
        </w:rPr>
        <w:t xml:space="preserve">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biegu oraz przyznania i wydania nagród.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Informacja o odbiorcach danych:</w:t>
      </w:r>
      <w:r w:rsidRPr="005F6DC9">
        <w:rPr>
          <w:rFonts w:ascii="Times New Roman" w:hAnsi="Times New Roman" w:cs="Times New Roman"/>
          <w:sz w:val="24"/>
          <w:szCs w:val="24"/>
        </w:rPr>
        <w:t xml:space="preserve">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portalu społecznościowym Facebook. Dane dotyczące wizerunku mogą być ponadto umieszczane w mediach. Organizatorowi przysługuje pełne prawo wykorzystania zarejestrowanych materiałów na wszystkich polach emisji.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Przekazanie danych osobowych do państwa trzeciego:</w:t>
      </w:r>
      <w:r w:rsidRPr="005F6DC9">
        <w:rPr>
          <w:rFonts w:ascii="Times New Roman" w:hAnsi="Times New Roman" w:cs="Times New Roman"/>
          <w:sz w:val="24"/>
          <w:szCs w:val="24"/>
        </w:rPr>
        <w:t xml:space="preserve"> nie dotyczy.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Okres, przez które dane osobowe będą przechowywane:</w:t>
      </w:r>
      <w:r w:rsidRPr="005F6DC9">
        <w:rPr>
          <w:rFonts w:ascii="Times New Roman" w:hAnsi="Times New Roman" w:cs="Times New Roman"/>
          <w:sz w:val="24"/>
          <w:szCs w:val="24"/>
        </w:rPr>
        <w:t xml:space="preserve"> Okres przechowywania danych osobowych w MOSiR wynika z rozporządzenia Prezesa Rady Ministrów w sprawie instrukcji kancelaryjnej, jednolitych rzeczowych wykazów akt oraz instrukcji w sprawie organizacji i zakresu działania archiwów zakładowych a także innych aktów prawnych w zależności od rodzaju sprawy.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Prawo wniesienia skargi do organu nadzorczego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6DC9">
        <w:rPr>
          <w:rFonts w:ascii="Times New Roman" w:hAnsi="Times New Roman" w:cs="Times New Roman"/>
          <w:sz w:val="24"/>
          <w:szCs w:val="24"/>
        </w:rPr>
        <w:t xml:space="preserve"> Przysługuje Pani/Panu prawo wniesienia skargi do Prezes Urzędu Ochrony Danych Osobowych. </w:t>
      </w:r>
    </w:p>
    <w:p w:rsid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Informacja o warunkach zgodności przetwarzania</w:t>
      </w:r>
      <w:r w:rsidRPr="005F6DC9">
        <w:rPr>
          <w:rFonts w:ascii="Times New Roman" w:hAnsi="Times New Roman" w:cs="Times New Roman"/>
          <w:sz w:val="24"/>
          <w:szCs w:val="24"/>
        </w:rPr>
        <w:t xml:space="preserve">: Pani/Pana dane osobowe przetwarzane są na podstawie określonego przepisu prawa, który zobowiązuje Administratora do pozyskania i przetwarzania takich danych. Pozyskiwanie Pani/Pana danych może również odbywać się na podstawie umowy, jeśli jest Pani/Pan jej stroną oraz na podstawie zgody na przetwarzanie danych – w określonych przypadkach. </w:t>
      </w:r>
    </w:p>
    <w:p w:rsidR="00376573" w:rsidRPr="005F6DC9" w:rsidRDefault="005F6DC9">
      <w:pPr>
        <w:rPr>
          <w:rFonts w:ascii="Times New Roman" w:hAnsi="Times New Roman" w:cs="Times New Roman"/>
          <w:sz w:val="24"/>
          <w:szCs w:val="24"/>
        </w:rPr>
      </w:pPr>
      <w:r w:rsidRPr="005F6DC9">
        <w:rPr>
          <w:rFonts w:ascii="Times New Roman" w:hAnsi="Times New Roman" w:cs="Times New Roman"/>
          <w:b/>
          <w:sz w:val="24"/>
          <w:szCs w:val="24"/>
        </w:rPr>
        <w:t>Informacja o profilowaniu i zautomatyzowanym podejmowaniu decyzji:</w:t>
      </w:r>
      <w:r w:rsidRPr="005F6DC9">
        <w:rPr>
          <w:rFonts w:ascii="Times New Roman" w:hAnsi="Times New Roman" w:cs="Times New Roman"/>
          <w:sz w:val="24"/>
          <w:szCs w:val="24"/>
        </w:rPr>
        <w:t xml:space="preserve"> nie dotyczy.</w:t>
      </w:r>
    </w:p>
    <w:sectPr w:rsidR="00376573" w:rsidRPr="005F6DC9" w:rsidSect="005F6D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9E"/>
    <w:rsid w:val="002D6735"/>
    <w:rsid w:val="00376573"/>
    <w:rsid w:val="005F6DC9"/>
    <w:rsid w:val="009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8A90-DDDA-47CA-8DFA-74D16DCB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sir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2022-03-24T13:44:00Z</dcterms:created>
  <dcterms:modified xsi:type="dcterms:W3CDTF">2022-03-24T14:01:00Z</dcterms:modified>
</cp:coreProperties>
</file>